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5004"/>
        <w:gridCol w:w="2520"/>
      </w:tblGrid>
      <w:tr w:rsidR="0031606F" w:rsidRPr="00FA7DB5" w14:paraId="1FFF78D8" w14:textId="77777777" w:rsidTr="003D1042">
        <w:tc>
          <w:tcPr>
            <w:tcW w:w="3276" w:type="dxa"/>
          </w:tcPr>
          <w:p w14:paraId="73AFC76C" w14:textId="77777777" w:rsidR="0031606F" w:rsidRPr="00FA7DB5" w:rsidRDefault="0031606F" w:rsidP="003D1042">
            <w:pPr>
              <w:pStyle w:val="Heading1"/>
              <w:rPr>
                <w:rFonts w:ascii="Calibri" w:hAnsi="Calibri"/>
                <w:szCs w:val="22"/>
                <w:lang w:val="en-GB"/>
              </w:rPr>
            </w:pPr>
            <w:bookmarkStart w:id="0" w:name="_Hlk108089420"/>
            <w:r w:rsidRPr="00FA7DB5">
              <w:rPr>
                <w:rFonts w:ascii="Calibri" w:hAnsi="Calibri"/>
                <w:szCs w:val="22"/>
                <w:lang w:val="en-GB"/>
              </w:rPr>
              <w:t>DEPARTMENT</w:t>
            </w:r>
          </w:p>
        </w:tc>
        <w:tc>
          <w:tcPr>
            <w:tcW w:w="5004" w:type="dxa"/>
          </w:tcPr>
          <w:p w14:paraId="3982812E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</w:rPr>
              <w:t>Community Support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5EA2A0CB" w14:textId="77777777" w:rsidR="0031606F" w:rsidRPr="00FA7DB5" w:rsidRDefault="0031606F" w:rsidP="003D1042">
            <w:pPr>
              <w:pStyle w:val="Heading4"/>
              <w:jc w:val="left"/>
              <w:rPr>
                <w:rFonts w:ascii="Calibri" w:hAnsi="Calibri"/>
                <w:b w:val="0"/>
                <w:color w:val="auto"/>
                <w:szCs w:val="22"/>
                <w:lang w:val="en-GB"/>
              </w:rPr>
            </w:pPr>
            <w:r w:rsidRPr="00FA7DB5">
              <w:rPr>
                <w:rFonts w:ascii="Calibri" w:hAnsi="Calibri"/>
                <w:b w:val="0"/>
                <w:color w:val="auto"/>
                <w:szCs w:val="22"/>
                <w:lang w:val="en-GB"/>
              </w:rPr>
              <w:t>DATE</w:t>
            </w:r>
          </w:p>
        </w:tc>
      </w:tr>
      <w:tr w:rsidR="0031606F" w:rsidRPr="00FA7DB5" w14:paraId="36EDCE11" w14:textId="77777777" w:rsidTr="003D1042">
        <w:tc>
          <w:tcPr>
            <w:tcW w:w="3276" w:type="dxa"/>
          </w:tcPr>
          <w:p w14:paraId="26CBBBEE" w14:textId="77777777" w:rsidR="0031606F" w:rsidRPr="00FA7DB5" w:rsidRDefault="0031606F" w:rsidP="003D1042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5004" w:type="dxa"/>
          </w:tcPr>
          <w:p w14:paraId="70F55B8C" w14:textId="03684D70" w:rsidR="00BE3A13" w:rsidRPr="00FA7DB5" w:rsidRDefault="00BE3A13" w:rsidP="003D104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Lead Therapist </w:t>
            </w:r>
            <w:r w:rsidR="00D11229">
              <w:rPr>
                <w:rFonts w:ascii="Calibri" w:hAnsi="Calibri"/>
                <w:sz w:val="22"/>
                <w:szCs w:val="22"/>
                <w:lang w:val="en-GB"/>
              </w:rPr>
              <w:t>– Mat Leave Cover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FC5EBA5" w14:textId="3D15264F" w:rsidR="0031606F" w:rsidRPr="00FA7DB5" w:rsidRDefault="00D11229" w:rsidP="003D1042">
            <w:pPr>
              <w:pStyle w:val="Heading2"/>
              <w:jc w:val="left"/>
              <w:rPr>
                <w:rFonts w:ascii="Calibri" w:hAnsi="Calibri"/>
                <w:b w:val="0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Cs w:val="22"/>
                <w:lang w:val="en-GB"/>
              </w:rPr>
              <w:t>July 2022</w:t>
            </w:r>
          </w:p>
        </w:tc>
      </w:tr>
      <w:tr w:rsidR="0031606F" w:rsidRPr="00FA7DB5" w14:paraId="0269C12D" w14:textId="77777777" w:rsidTr="00D77E48">
        <w:trPr>
          <w:trHeight w:val="218"/>
        </w:trPr>
        <w:tc>
          <w:tcPr>
            <w:tcW w:w="3276" w:type="dxa"/>
          </w:tcPr>
          <w:p w14:paraId="5C0733B2" w14:textId="77777777" w:rsidR="0031606F" w:rsidRPr="00FA7DB5" w:rsidRDefault="0031606F" w:rsidP="003D1042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lang w:val="en-GB"/>
              </w:rPr>
              <w:t>SUPERVISOR’S TITLE</w:t>
            </w:r>
          </w:p>
        </w:tc>
        <w:tc>
          <w:tcPr>
            <w:tcW w:w="5004" w:type="dxa"/>
          </w:tcPr>
          <w:p w14:paraId="1B57257C" w14:textId="374DAFF6" w:rsidR="00BE3A13" w:rsidRPr="00D77E48" w:rsidRDefault="00D11229" w:rsidP="00397CE9">
            <w:pPr>
              <w:rPr>
                <w:rFonts w:ascii="Calibri" w:hAnsi="Calibri"/>
                <w:sz w:val="22"/>
                <w:szCs w:val="22"/>
                <w:highlight w:val="red"/>
                <w:lang w:val="en-GB"/>
              </w:rPr>
            </w:pPr>
            <w:r>
              <w:rPr>
                <w:rFonts w:ascii="Calibri" w:hAnsi="Calibri" w:cs="Calibri"/>
              </w:rPr>
              <w:t>Community Support Lead</w:t>
            </w:r>
            <w:r w:rsidR="00BE3A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0" w:type="dxa"/>
            <w:tcBorders>
              <w:bottom w:val="nil"/>
              <w:right w:val="nil"/>
            </w:tcBorders>
          </w:tcPr>
          <w:p w14:paraId="7945B626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E248815" w14:textId="004D1F5B" w:rsidR="0031606F" w:rsidRPr="00FA7DB5" w:rsidRDefault="0031606F" w:rsidP="0031606F">
      <w:pPr>
        <w:rPr>
          <w:rFonts w:ascii="Calibri" w:hAnsi="Calibri"/>
          <w:sz w:val="22"/>
          <w:szCs w:val="22"/>
          <w:lang w:val="en-GB"/>
        </w:rPr>
      </w:pPr>
    </w:p>
    <w:tbl>
      <w:tblPr>
        <w:tblW w:w="10915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31606F" w:rsidRPr="00FA7DB5" w14:paraId="0FC01C1C" w14:textId="77777777" w:rsidTr="003D1042">
        <w:trPr>
          <w:trHeight w:val="1260"/>
        </w:trPr>
        <w:tc>
          <w:tcPr>
            <w:tcW w:w="109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A8551F7" w14:textId="77777777" w:rsidR="0031606F" w:rsidRPr="00FA7DB5" w:rsidRDefault="0031606F" w:rsidP="003D1042">
            <w:pPr>
              <w:pBdr>
                <w:top w:val="single" w:sz="24" w:space="1" w:color="auto"/>
                <w:bottom w:val="single" w:sz="24" w:space="1" w:color="auto"/>
              </w:pBdr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highlight w:val="cyan"/>
              </w:rPr>
              <w:t>POSITION SUMMARY AND SCOPE</w:t>
            </w:r>
          </w:p>
          <w:p w14:paraId="77A65462" w14:textId="77777777" w:rsidR="0031606F" w:rsidRDefault="0031606F" w:rsidP="003D1042">
            <w:pPr>
              <w:pStyle w:val="BodyText2"/>
              <w:pBdr>
                <w:top w:val="single" w:sz="24" w:space="1" w:color="auto"/>
                <w:bottom w:val="single" w:sz="24" w:space="1" w:color="auto"/>
              </w:pBdr>
              <w:rPr>
                <w:rFonts w:ascii="Calibri" w:hAnsi="Calibri"/>
                <w:i w:val="0"/>
              </w:rPr>
            </w:pPr>
          </w:p>
          <w:p w14:paraId="54EC8D1F" w14:textId="37DDB32C" w:rsidR="0031606F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Lead Therapeutic clinician for the department and </w:t>
            </w:r>
            <w:r w:rsidR="00F67DF5">
              <w:rPr>
                <w:rFonts w:ascii="Calibri" w:hAnsi="Calibri" w:cs="Calibri"/>
              </w:rPr>
              <w:t xml:space="preserve">works alongside Community Support Lead to </w:t>
            </w:r>
            <w:r>
              <w:rPr>
                <w:rFonts w:ascii="Calibri" w:hAnsi="Calibri" w:cs="Calibri"/>
              </w:rPr>
              <w:t>manage al</w:t>
            </w:r>
            <w:r w:rsidR="00DD0143">
              <w:rPr>
                <w:rFonts w:ascii="Calibri" w:hAnsi="Calibri" w:cs="Calibri"/>
              </w:rPr>
              <w:t>l complex clients one-on-one and in</w:t>
            </w:r>
            <w:r w:rsidR="00F67DF5">
              <w:rPr>
                <w:rFonts w:ascii="Calibri" w:hAnsi="Calibri" w:cs="Calibri"/>
              </w:rPr>
              <w:t xml:space="preserve"> </w:t>
            </w:r>
            <w:r w:rsidR="00BE3A13">
              <w:rPr>
                <w:rFonts w:ascii="Calibri" w:hAnsi="Calibri" w:cs="Calibri"/>
              </w:rPr>
              <w:t>group settings</w:t>
            </w:r>
            <w:r w:rsidR="00D11229">
              <w:rPr>
                <w:rFonts w:ascii="Calibri" w:hAnsi="Calibri" w:cs="Calibri"/>
              </w:rPr>
              <w:t>.</w:t>
            </w:r>
            <w:r w:rsidR="00BE3A13">
              <w:rPr>
                <w:rFonts w:ascii="Calibri" w:hAnsi="Calibri" w:cs="Calibri"/>
              </w:rPr>
              <w:t xml:space="preserve"> </w:t>
            </w:r>
            <w:r w:rsidR="00DD0143">
              <w:rPr>
                <w:rFonts w:ascii="Calibri" w:hAnsi="Calibri" w:cs="Calibri"/>
              </w:rPr>
              <w:t xml:space="preserve"> </w:t>
            </w:r>
          </w:p>
          <w:p w14:paraId="11EEC31E" w14:textId="77777777" w:rsidR="0031606F" w:rsidRPr="00A6254B" w:rsidRDefault="0031606F" w:rsidP="003D1042">
            <w:pPr>
              <w:pStyle w:val="BodyText2"/>
              <w:pBdr>
                <w:top w:val="single" w:sz="24" w:space="1" w:color="auto"/>
                <w:bottom w:val="single" w:sz="24" w:space="1" w:color="auto"/>
              </w:pBdr>
              <w:rPr>
                <w:rFonts w:ascii="Calibri" w:hAnsi="Calibri"/>
                <w:i w:val="0"/>
                <w:szCs w:val="22"/>
                <w:lang w:val="en-GB"/>
              </w:rPr>
            </w:pPr>
          </w:p>
        </w:tc>
      </w:tr>
      <w:tr w:rsidR="0031606F" w:rsidRPr="00FA7DB5" w14:paraId="190195F3" w14:textId="77777777" w:rsidTr="003D1042">
        <w:trPr>
          <w:trHeight w:val="100"/>
        </w:trPr>
        <w:tc>
          <w:tcPr>
            <w:tcW w:w="10915" w:type="dxa"/>
            <w:tcBorders>
              <w:top w:val="nil"/>
            </w:tcBorders>
          </w:tcPr>
          <w:p w14:paraId="1D556C26" w14:textId="34C6750E" w:rsidR="00575016" w:rsidRPr="00575016" w:rsidRDefault="0031606F" w:rsidP="005750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highlight w:val="cyan"/>
              </w:rPr>
              <w:t>DUTIES AND RESPONSIBILITIES</w:t>
            </w:r>
          </w:p>
          <w:p w14:paraId="6C24797D" w14:textId="79478D3C" w:rsidR="0031606F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1606F">
              <w:rPr>
                <w:rFonts w:ascii="Calibri" w:hAnsi="Calibri" w:cs="Calibri"/>
              </w:rPr>
              <w:t>. Work collaboratively with external referral agencies to facilitate a seamless, integrated service to clients. Refer to</w:t>
            </w:r>
          </w:p>
          <w:p w14:paraId="4A1B2F9B" w14:textId="77777777" w:rsidR="00AD43A4" w:rsidRDefault="0031606F" w:rsidP="00AD43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healthcare professionals and community agencies when appropriate.</w:t>
            </w:r>
          </w:p>
          <w:p w14:paraId="59F1601F" w14:textId="348329B1" w:rsidR="00DD0143" w:rsidRDefault="00021C41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DD0143">
              <w:rPr>
                <w:rFonts w:ascii="Calibri" w:hAnsi="Calibri" w:cs="Calibri"/>
              </w:rPr>
              <w:t>Assists in supporting complex needs of clients and residents of Campbell House as requested</w:t>
            </w:r>
            <w:r w:rsidR="00D11229">
              <w:rPr>
                <w:rFonts w:ascii="Calibri" w:hAnsi="Calibri" w:cs="Calibri"/>
              </w:rPr>
              <w:t xml:space="preserve"> by the Patient and Family Support Worker.</w:t>
            </w:r>
          </w:p>
          <w:p w14:paraId="17BE7EF4" w14:textId="24681E93" w:rsidR="0031606F" w:rsidRPr="00021C41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21C41">
              <w:rPr>
                <w:rFonts w:ascii="Calibri" w:hAnsi="Calibri" w:cs="Calibri"/>
              </w:rPr>
              <w:t>3</w:t>
            </w:r>
            <w:r w:rsidR="0031606F" w:rsidRPr="00021C41">
              <w:rPr>
                <w:rFonts w:ascii="Calibri" w:hAnsi="Calibri" w:cs="Calibri"/>
              </w:rPr>
              <w:t>. Ensure client contact, intake and assessments are conducted in according to our accountability agreement for all</w:t>
            </w:r>
          </w:p>
          <w:p w14:paraId="02190EEA" w14:textId="77777777" w:rsidR="0031606F" w:rsidRPr="00021C41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21C41">
              <w:rPr>
                <w:rFonts w:ascii="Calibri" w:hAnsi="Calibri" w:cs="Calibri"/>
              </w:rPr>
              <w:t>clients in the community support team.</w:t>
            </w:r>
          </w:p>
          <w:p w14:paraId="0260022C" w14:textId="79698E90" w:rsidR="0031606F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31606F">
              <w:rPr>
                <w:rFonts w:ascii="Calibri" w:hAnsi="Calibri" w:cs="Calibri"/>
              </w:rPr>
              <w:t>. Develop care plans and</w:t>
            </w:r>
            <w:r w:rsidR="00D77E48">
              <w:rPr>
                <w:rFonts w:ascii="Calibri" w:hAnsi="Calibri" w:cs="Calibri"/>
              </w:rPr>
              <w:t xml:space="preserve"> work collaboratively</w:t>
            </w:r>
            <w:r w:rsidR="0031606F">
              <w:rPr>
                <w:rFonts w:ascii="Calibri" w:hAnsi="Calibri" w:cs="Calibri"/>
              </w:rPr>
              <w:t xml:space="preserve"> with Community Support Team to provide supportive services to meet client / family</w:t>
            </w:r>
            <w:r w:rsidR="00D77E48">
              <w:rPr>
                <w:rFonts w:ascii="Calibri" w:hAnsi="Calibri" w:cs="Calibri"/>
              </w:rPr>
              <w:t xml:space="preserve"> </w:t>
            </w:r>
            <w:r w:rsidR="0031606F">
              <w:rPr>
                <w:rFonts w:ascii="Calibri" w:hAnsi="Calibri" w:cs="Calibri"/>
              </w:rPr>
              <w:t>psycho-social needs.</w:t>
            </w:r>
          </w:p>
          <w:p w14:paraId="383FF31A" w14:textId="4D02B441" w:rsidR="0031606F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31606F">
              <w:rPr>
                <w:rFonts w:ascii="Calibri" w:hAnsi="Calibri" w:cs="Calibri"/>
              </w:rPr>
              <w:t>. Attend case conferences to review client data and to facilitate care and services.</w:t>
            </w:r>
          </w:p>
          <w:p w14:paraId="1BC7B451" w14:textId="19DAC032" w:rsidR="0031606F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31606F">
              <w:rPr>
                <w:rFonts w:ascii="Calibri" w:hAnsi="Calibri" w:cs="Calibri"/>
              </w:rPr>
              <w:t xml:space="preserve">. Assist with the development and coordination of programs and services and </w:t>
            </w:r>
            <w:r w:rsidR="00D11229">
              <w:rPr>
                <w:rFonts w:ascii="Calibri" w:hAnsi="Calibri" w:cs="Calibri"/>
              </w:rPr>
              <w:t>monitor</w:t>
            </w:r>
            <w:r w:rsidR="0031606F">
              <w:rPr>
                <w:rFonts w:ascii="Calibri" w:hAnsi="Calibri" w:cs="Calibri"/>
              </w:rPr>
              <w:t xml:space="preserve"> their effectiveness. In this</w:t>
            </w:r>
          </w:p>
          <w:p w14:paraId="575D3D86" w14:textId="77777777" w:rsidR="0031606F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respect, work with the Community Support Team and trained volunteers.</w:t>
            </w:r>
          </w:p>
          <w:p w14:paraId="43AA8AC7" w14:textId="77777777" w:rsidR="00082CAD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31606F">
              <w:rPr>
                <w:rFonts w:ascii="Calibri" w:hAnsi="Calibri" w:cs="Calibri"/>
              </w:rPr>
              <w:t xml:space="preserve">. Manage your own case load of complex clients requiring therapeutic intervention, facilitating groups </w:t>
            </w:r>
          </w:p>
          <w:p w14:paraId="7F67EFA9" w14:textId="31474123" w:rsidR="0031606F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31606F">
              <w:rPr>
                <w:rFonts w:ascii="Calibri" w:hAnsi="Calibri" w:cs="Calibri"/>
              </w:rPr>
              <w:t>. To be able to communicate the hospice philosophy of care to clients, their families and the public.</w:t>
            </w:r>
          </w:p>
          <w:p w14:paraId="516222B3" w14:textId="66D88C6F" w:rsidR="0031606F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1606F">
              <w:rPr>
                <w:rFonts w:ascii="Calibri" w:hAnsi="Calibri" w:cs="Calibri"/>
              </w:rPr>
              <w:t>. Ensure current information is available on community services and resources to other members of the Team.</w:t>
            </w:r>
          </w:p>
          <w:p w14:paraId="15402D90" w14:textId="0612D4A2" w:rsidR="0031606F" w:rsidRPr="00DD0143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D57DB7">
              <w:rPr>
                <w:rFonts w:ascii="Calibri" w:hAnsi="Calibri" w:cs="Calibri"/>
              </w:rPr>
              <w:t>11</w:t>
            </w:r>
            <w:r w:rsidR="0031606F" w:rsidRPr="00D57DB7">
              <w:rPr>
                <w:rFonts w:ascii="Calibri" w:hAnsi="Calibri" w:cs="Calibri"/>
              </w:rPr>
              <w:t xml:space="preserve">. </w:t>
            </w:r>
            <w:r w:rsidR="00DD0143" w:rsidRPr="00D57DB7">
              <w:rPr>
                <w:rFonts w:ascii="Calibri" w:hAnsi="Calibri" w:cs="Calibri"/>
              </w:rPr>
              <w:t xml:space="preserve">Assist in or facilitate the planning and execution of </w:t>
            </w:r>
            <w:r w:rsidR="0031606F" w:rsidRPr="00D57DB7">
              <w:rPr>
                <w:rFonts w:ascii="Calibri" w:hAnsi="Calibri" w:cs="Calibri"/>
              </w:rPr>
              <w:t>special events such as a Seasonal Memorial Service, Light of Love, along with specialized</w:t>
            </w:r>
            <w:r w:rsidRPr="00D57DB7">
              <w:rPr>
                <w:rFonts w:ascii="Calibri" w:hAnsi="Calibri" w:cs="Calibri"/>
              </w:rPr>
              <w:t xml:space="preserve"> </w:t>
            </w:r>
            <w:r w:rsidR="0031606F" w:rsidRPr="00D57DB7">
              <w:rPr>
                <w:rFonts w:ascii="Calibri" w:hAnsi="Calibri" w:cs="Calibri"/>
              </w:rPr>
              <w:t>programs for National Bereavement Day, National Palliative Care Day, etc.</w:t>
            </w:r>
            <w:r w:rsidR="00DD0143" w:rsidRPr="00DD0143">
              <w:rPr>
                <w:rFonts w:ascii="Calibri" w:hAnsi="Calibri" w:cs="Calibri"/>
              </w:rPr>
              <w:t xml:space="preserve"> as requested by the Community Support Lead.  </w:t>
            </w:r>
          </w:p>
          <w:p w14:paraId="313DF1A0" w14:textId="43FB0638" w:rsidR="0031606F" w:rsidRDefault="00BE3A1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11229">
              <w:rPr>
                <w:rFonts w:ascii="Calibri" w:hAnsi="Calibri" w:cs="Calibri"/>
              </w:rPr>
              <w:t>2</w:t>
            </w:r>
            <w:r w:rsidR="0031606F">
              <w:rPr>
                <w:rFonts w:ascii="Calibri" w:hAnsi="Calibri" w:cs="Calibri"/>
              </w:rPr>
              <w:t>. Participate in the formal education of volunteers and staff.</w:t>
            </w:r>
          </w:p>
          <w:p w14:paraId="3009949A" w14:textId="4543273B" w:rsidR="002E586F" w:rsidRDefault="00BE3A13" w:rsidP="002E586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11229">
              <w:rPr>
                <w:rFonts w:ascii="Calibri" w:hAnsi="Calibri" w:cs="Calibri"/>
              </w:rPr>
              <w:t>3</w:t>
            </w:r>
            <w:r w:rsidR="0031606F">
              <w:rPr>
                <w:rFonts w:ascii="Calibri" w:hAnsi="Calibri" w:cs="Calibri"/>
              </w:rPr>
              <w:t xml:space="preserve">. </w:t>
            </w:r>
            <w:r w:rsidR="00D77E48">
              <w:rPr>
                <w:rFonts w:ascii="Calibri" w:hAnsi="Calibri" w:cs="Calibri"/>
              </w:rPr>
              <w:t>Provide</w:t>
            </w:r>
            <w:r w:rsidR="0031606F">
              <w:rPr>
                <w:rFonts w:ascii="Calibri" w:hAnsi="Calibri" w:cs="Calibri"/>
              </w:rPr>
              <w:t xml:space="preserve"> debriefing and support for staff and volunteers.</w:t>
            </w:r>
          </w:p>
          <w:p w14:paraId="1D38095A" w14:textId="38DFF9CF" w:rsidR="00C90107" w:rsidRDefault="00BE3A13" w:rsidP="00DD0143">
            <w:pPr>
              <w:spacing w:after="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11229">
              <w:rPr>
                <w:rFonts w:asciiTheme="minorHAnsi" w:hAnsiTheme="minorHAnsi" w:cstheme="minorHAnsi"/>
              </w:rPr>
              <w:t>4</w:t>
            </w:r>
            <w:r w:rsidR="00DD0143" w:rsidRPr="00C90107">
              <w:rPr>
                <w:rFonts w:asciiTheme="minorHAnsi" w:hAnsiTheme="minorHAnsi" w:cstheme="minorHAnsi"/>
              </w:rPr>
              <w:t xml:space="preserve">. Conduct surveys as required for service metrics. Review results of surveys with the Community Support Lead for ongoing </w:t>
            </w:r>
            <w:r w:rsidR="00DD0143" w:rsidRPr="00193B2F">
              <w:rPr>
                <w:rFonts w:asciiTheme="minorHAnsi" w:hAnsiTheme="minorHAnsi" w:cstheme="minorHAnsi"/>
              </w:rPr>
              <w:t>monitoring of service quality.</w:t>
            </w:r>
          </w:p>
          <w:p w14:paraId="399E2252" w14:textId="0C71E6E1" w:rsidR="000E7DE0" w:rsidRPr="00021C41" w:rsidRDefault="00D11229" w:rsidP="000E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0E7DE0">
              <w:rPr>
                <w:rFonts w:asciiTheme="minorHAnsi" w:hAnsiTheme="minorHAnsi" w:cstheme="minorHAnsi"/>
              </w:rPr>
              <w:t xml:space="preserve">. </w:t>
            </w:r>
            <w:r w:rsidR="000E7DE0" w:rsidRPr="00021C41">
              <w:rPr>
                <w:rFonts w:ascii="Calibri" w:hAnsi="Calibri" w:cs="Calibri"/>
              </w:rPr>
              <w:t>Update all necessary and confidential documentation related to clients and ensure that documents are secure in</w:t>
            </w:r>
          </w:p>
          <w:p w14:paraId="02977FBB" w14:textId="1CE97BE9" w:rsidR="000E7DE0" w:rsidRDefault="000E7DE0" w:rsidP="000E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21C41">
              <w:rPr>
                <w:rFonts w:ascii="Calibri" w:hAnsi="Calibri" w:cs="Calibri"/>
              </w:rPr>
              <w:t>accordance to PHIPA laws for archiving.</w:t>
            </w:r>
          </w:p>
          <w:p w14:paraId="444368B2" w14:textId="3409DB88" w:rsidR="0010271C" w:rsidRDefault="0010271C" w:rsidP="000E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Assist the Community Support Lead in supporting and teaching placement students as needed </w:t>
            </w:r>
          </w:p>
          <w:p w14:paraId="43A521AF" w14:textId="090BD78B" w:rsidR="000E7DE0" w:rsidRPr="002E586F" w:rsidRDefault="000E7DE0" w:rsidP="00DD0143">
            <w:pPr>
              <w:spacing w:after="60"/>
              <w:contextualSpacing/>
              <w:rPr>
                <w:rFonts w:asciiTheme="minorHAnsi" w:hAnsiTheme="minorHAnsi" w:cstheme="minorHAnsi"/>
              </w:rPr>
            </w:pPr>
          </w:p>
          <w:p w14:paraId="0CAE82A0" w14:textId="77777777" w:rsidR="002E586F" w:rsidRDefault="002E58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512199C" w14:textId="77777777" w:rsidR="00D11229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DE6773">
              <w:rPr>
                <w:rFonts w:ascii="Calibri" w:hAnsi="Calibri" w:cs="Calibri"/>
                <w:u w:val="single"/>
              </w:rPr>
              <w:t>Periodic</w:t>
            </w:r>
          </w:p>
          <w:p w14:paraId="6023F03C" w14:textId="269F6F9D" w:rsidR="00D11229" w:rsidRDefault="00D11229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31606F">
              <w:rPr>
                <w:rFonts w:ascii="Calibri" w:hAnsi="Calibri" w:cs="Calibri"/>
              </w:rPr>
              <w:t>. Support the fundraising efforts of the organization.</w:t>
            </w:r>
          </w:p>
          <w:p w14:paraId="0D9B8A5E" w14:textId="73BD1CD5" w:rsidR="00D11229" w:rsidRPr="00D11229" w:rsidRDefault="00D11229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 Attend staff meetings. </w:t>
            </w:r>
          </w:p>
          <w:p w14:paraId="5FCE12BF" w14:textId="0ADA6A53" w:rsidR="0031606F" w:rsidRDefault="00D11229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31606F">
              <w:rPr>
                <w:rFonts w:ascii="Calibri" w:hAnsi="Calibri" w:cs="Calibri"/>
              </w:rPr>
              <w:t>. Assist with general office functions as needed.</w:t>
            </w:r>
          </w:p>
          <w:p w14:paraId="7FB206F8" w14:textId="4C61D562" w:rsidR="0031606F" w:rsidRDefault="00D11229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31606F">
              <w:rPr>
                <w:rFonts w:ascii="Calibri" w:hAnsi="Calibri" w:cs="Calibri"/>
              </w:rPr>
              <w:t>. Provide vacation and other cover for the Community Support Staff.</w:t>
            </w:r>
          </w:p>
          <w:p w14:paraId="6BC25346" w14:textId="2B6B615C" w:rsidR="0031606F" w:rsidRPr="004F0B55" w:rsidRDefault="00DD0143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5C95">
              <w:rPr>
                <w:rFonts w:ascii="Calibri" w:hAnsi="Calibri" w:cs="Calibri"/>
                <w:color w:val="000000" w:themeColor="text1"/>
              </w:rPr>
              <w:t>2</w:t>
            </w:r>
            <w:r w:rsidR="00D11229">
              <w:rPr>
                <w:rFonts w:ascii="Calibri" w:hAnsi="Calibri" w:cs="Calibri"/>
                <w:color w:val="000000" w:themeColor="text1"/>
              </w:rPr>
              <w:t>0</w:t>
            </w:r>
            <w:r w:rsidR="00D77E48" w:rsidRPr="00775C95">
              <w:rPr>
                <w:rFonts w:ascii="Calibri" w:hAnsi="Calibri" w:cs="Calibri"/>
                <w:color w:val="000000" w:themeColor="text1"/>
              </w:rPr>
              <w:t xml:space="preserve">. Attend weekly rounds when requested </w:t>
            </w:r>
          </w:p>
        </w:tc>
      </w:tr>
    </w:tbl>
    <w:p w14:paraId="6CE245F2" w14:textId="77777777" w:rsidR="0031606F" w:rsidRDefault="0031606F" w:rsidP="0031606F">
      <w:r>
        <w:rPr>
          <w:b/>
          <w:i/>
        </w:rPr>
        <w:br w:type="page"/>
      </w:r>
    </w:p>
    <w:tbl>
      <w:tblPr>
        <w:tblW w:w="10915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66"/>
        <w:gridCol w:w="2220"/>
        <w:gridCol w:w="414"/>
        <w:gridCol w:w="1193"/>
        <w:gridCol w:w="1134"/>
        <w:gridCol w:w="13"/>
        <w:gridCol w:w="412"/>
        <w:gridCol w:w="38"/>
        <w:gridCol w:w="1386"/>
        <w:gridCol w:w="918"/>
        <w:gridCol w:w="396"/>
        <w:gridCol w:w="2358"/>
        <w:gridCol w:w="7"/>
      </w:tblGrid>
      <w:tr w:rsidR="0031606F" w:rsidRPr="00FA7DB5" w14:paraId="4D330510" w14:textId="77777777" w:rsidTr="003D1042">
        <w:tc>
          <w:tcPr>
            <w:tcW w:w="10915" w:type="dxa"/>
            <w:gridSpan w:val="14"/>
            <w:tcBorders>
              <w:top w:val="single" w:sz="24" w:space="0" w:color="auto"/>
              <w:bottom w:val="nil"/>
            </w:tcBorders>
          </w:tcPr>
          <w:p w14:paraId="3FA2375F" w14:textId="77777777" w:rsidR="0031606F" w:rsidRPr="00FA7DB5" w:rsidRDefault="0031606F" w:rsidP="003D1042">
            <w:pPr>
              <w:pStyle w:val="Heading3"/>
              <w:rPr>
                <w:rFonts w:ascii="Calibri" w:hAnsi="Calibri"/>
                <w:i w:val="0"/>
                <w:szCs w:val="22"/>
              </w:rPr>
            </w:pPr>
            <w:r w:rsidRPr="00FA7DB5">
              <w:rPr>
                <w:rFonts w:ascii="Calibri" w:hAnsi="Calibri"/>
                <w:i w:val="0"/>
                <w:szCs w:val="22"/>
                <w:highlight w:val="cyan"/>
              </w:rPr>
              <w:lastRenderedPageBreak/>
              <w:t>KEY COMPETENCIES REQUIRED</w:t>
            </w:r>
          </w:p>
        </w:tc>
      </w:tr>
      <w:tr w:rsidR="0031606F" w:rsidRPr="00FA7DB5" w14:paraId="35C6C878" w14:textId="77777777" w:rsidTr="003D1042">
        <w:trPr>
          <w:trHeight w:val="100"/>
        </w:trPr>
        <w:tc>
          <w:tcPr>
            <w:tcW w:w="10915" w:type="dxa"/>
            <w:gridSpan w:val="14"/>
            <w:tcBorders>
              <w:top w:val="nil"/>
              <w:bottom w:val="nil"/>
            </w:tcBorders>
          </w:tcPr>
          <w:p w14:paraId="39561094" w14:textId="77777777" w:rsidR="0031606F" w:rsidRPr="00FA7DB5" w:rsidRDefault="0031606F" w:rsidP="003D104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606F" w:rsidRPr="00FA7DB5" w14:paraId="1DF9B538" w14:textId="77777777" w:rsidTr="003D1042">
        <w:trPr>
          <w:cantSplit/>
          <w:trHeight w:val="27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5811B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2B9C2" w14:textId="77777777" w:rsidR="00D11229" w:rsidRPr="00D11229" w:rsidRDefault="00D11229" w:rsidP="00D112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Degree in Social Work, Counselling, or</w:t>
            </w:r>
          </w:p>
          <w:p w14:paraId="165FC0B5" w14:textId="64B34E9C" w:rsidR="0031606F" w:rsidRPr="00D11229" w:rsidRDefault="00D11229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related Humanities Studies is required and a member in good standing with the CRPO and/or OCSWSSW and/or other affiliated associations.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9866" w14:textId="77777777" w:rsidR="0031606F" w:rsidRPr="00D11229" w:rsidRDefault="0031606F" w:rsidP="003D1042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493672E" w14:textId="77777777" w:rsidR="0031606F" w:rsidRPr="00D11229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Experience in case management, care planning,</w:t>
            </w:r>
          </w:p>
          <w:p w14:paraId="05EA3FBC" w14:textId="77777777" w:rsidR="0031606F" w:rsidRPr="00D11229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individual and group facilitation of services and</w:t>
            </w:r>
          </w:p>
          <w:p w14:paraId="069BB19E" w14:textId="77777777" w:rsidR="0031606F" w:rsidRPr="00D11229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program development is essential.</w:t>
            </w:r>
          </w:p>
        </w:tc>
      </w:tr>
      <w:tr w:rsidR="0031606F" w:rsidRPr="00FA7DB5" w14:paraId="5936167C" w14:textId="77777777" w:rsidTr="003D1042">
        <w:trPr>
          <w:cantSplit/>
          <w:trHeight w:val="27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9EF60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FB0A" w14:textId="1FC2643F" w:rsidR="0031606F" w:rsidRPr="00D11229" w:rsidRDefault="0031606F" w:rsidP="003D1042">
            <w:pPr>
              <w:rPr>
                <w:rFonts w:ascii="Calibri" w:hAnsi="Calibri"/>
              </w:rPr>
            </w:pPr>
            <w:r w:rsidRPr="00D11229">
              <w:rPr>
                <w:rFonts w:ascii="Calibri" w:hAnsi="Calibri"/>
              </w:rPr>
              <w:t xml:space="preserve">Experience in hospice, palliative care </w:t>
            </w:r>
            <w:r w:rsidR="00D11229" w:rsidRPr="00D11229">
              <w:rPr>
                <w:rFonts w:ascii="Calibri" w:hAnsi="Calibri"/>
              </w:rPr>
              <w:t>is an asset.</w:t>
            </w:r>
            <w:r w:rsidRPr="00D11229">
              <w:rPr>
                <w:rFonts w:ascii="Calibri" w:hAnsi="Calibri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B54D9" w14:textId="77777777" w:rsidR="0031606F" w:rsidRPr="00D11229" w:rsidRDefault="0031606F" w:rsidP="003D1042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3B2D4BC" w14:textId="77777777" w:rsidR="0031606F" w:rsidRPr="00D11229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Positive attitude – ability to take responsibility and be</w:t>
            </w:r>
          </w:p>
          <w:p w14:paraId="3E980A36" w14:textId="77777777" w:rsidR="0031606F" w:rsidRPr="00D11229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accountable; ability to deal with change in the</w:t>
            </w:r>
          </w:p>
          <w:p w14:paraId="6813C33E" w14:textId="0FCD1E98" w:rsidR="0031606F" w:rsidRPr="00D11229" w:rsidRDefault="0031606F" w:rsidP="00D112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workplace and be innovative; respectful of others.</w:t>
            </w:r>
          </w:p>
        </w:tc>
      </w:tr>
      <w:tr w:rsidR="0031606F" w:rsidRPr="00FA7DB5" w14:paraId="79E06F16" w14:textId="77777777" w:rsidTr="003D1042">
        <w:trPr>
          <w:cantSplit/>
          <w:trHeight w:val="27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981A5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4E51" w14:textId="77777777" w:rsidR="0031606F" w:rsidRPr="00D11229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Knowledge of community resources. Excellent communication, interpersonal,</w:t>
            </w:r>
          </w:p>
          <w:p w14:paraId="5F197C33" w14:textId="5A5A4ECF" w:rsidR="0031606F" w:rsidRPr="00D11229" w:rsidRDefault="0031606F" w:rsidP="00D112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1229">
              <w:rPr>
                <w:rFonts w:ascii="Calibri" w:hAnsi="Calibri" w:cs="Calibri"/>
              </w:rPr>
              <w:t>organizational and time-management skills.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E924E" w14:textId="77777777" w:rsidR="0031606F" w:rsidRPr="00D11229" w:rsidRDefault="0031606F" w:rsidP="003D1042">
            <w:pPr>
              <w:pStyle w:val="Heading5"/>
              <w:jc w:val="left"/>
              <w:rPr>
                <w:rFonts w:ascii="Calibri" w:hAnsi="Calibri"/>
                <w:i w:val="0"/>
              </w:rPr>
            </w:pP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CFFBC1C" w14:textId="762DE941" w:rsidR="0031606F" w:rsidRPr="00D11229" w:rsidRDefault="0031606F" w:rsidP="003D1042">
            <w:pPr>
              <w:rPr>
                <w:rFonts w:ascii="Calibri" w:hAnsi="Calibri"/>
              </w:rPr>
            </w:pPr>
            <w:r w:rsidRPr="00D11229">
              <w:rPr>
                <w:rFonts w:ascii="Calibri" w:hAnsi="Calibri" w:cs="Arial"/>
                <w:lang w:val="en-CA"/>
              </w:rPr>
              <w:t>Excellent communication, interpersonal, organisational and time-man</w:t>
            </w:r>
            <w:r w:rsidR="00D11229">
              <w:rPr>
                <w:rFonts w:ascii="Calibri" w:hAnsi="Calibri" w:cs="Arial"/>
                <w:lang w:val="en-CA"/>
              </w:rPr>
              <w:t>a</w:t>
            </w:r>
            <w:r w:rsidRPr="00D11229">
              <w:rPr>
                <w:rFonts w:ascii="Calibri" w:hAnsi="Calibri" w:cs="Arial"/>
                <w:lang w:val="en-CA"/>
              </w:rPr>
              <w:t>gement skills.</w:t>
            </w:r>
          </w:p>
        </w:tc>
      </w:tr>
      <w:tr w:rsidR="0031606F" w:rsidRPr="00FA7DB5" w14:paraId="23576208" w14:textId="77777777" w:rsidTr="003D1042">
        <w:trPr>
          <w:cantSplit/>
          <w:trHeight w:val="27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29501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B35E5" w14:textId="4D3EFF2A" w:rsidR="0031606F" w:rsidRPr="00D11229" w:rsidRDefault="0031606F" w:rsidP="003D1042">
            <w:pPr>
              <w:rPr>
                <w:rFonts w:ascii="Calibri" w:hAnsi="Calibri"/>
              </w:rPr>
            </w:pPr>
            <w:r w:rsidRPr="00D11229">
              <w:rPr>
                <w:rFonts w:ascii="Calibri" w:hAnsi="Calibri"/>
              </w:rPr>
              <w:t xml:space="preserve">Experience working with diverse groups of people and volunteers.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F4A8A" w14:textId="77777777" w:rsidR="0031606F" w:rsidRPr="00D11229" w:rsidRDefault="0031606F" w:rsidP="003D1042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BCB5A63" w14:textId="77777777" w:rsidR="0031606F" w:rsidRPr="00D11229" w:rsidRDefault="0031606F" w:rsidP="003D1042">
            <w:pPr>
              <w:rPr>
                <w:rFonts w:ascii="Calibri" w:hAnsi="Calibri"/>
              </w:rPr>
            </w:pPr>
            <w:r w:rsidRPr="00D11229">
              <w:rPr>
                <w:rFonts w:ascii="Calibri" w:hAnsi="Calibri"/>
              </w:rPr>
              <w:t>Computer literacy (Word, Excel, Power Point, Publisher).</w:t>
            </w:r>
          </w:p>
        </w:tc>
      </w:tr>
      <w:tr w:rsidR="0031606F" w:rsidRPr="00FA7DB5" w14:paraId="1E39C860" w14:textId="77777777" w:rsidTr="003D1042">
        <w:trPr>
          <w:cantSplit/>
          <w:trHeight w:val="27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88D1E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78FFC" w14:textId="68D1FAD2" w:rsidR="0031606F" w:rsidRPr="0054086A" w:rsidRDefault="0031606F" w:rsidP="00D1122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916F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D78CC12" w14:textId="77777777" w:rsidR="0031606F" w:rsidRPr="00FA7DB5" w:rsidRDefault="0031606F" w:rsidP="00D1122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1606F" w:rsidRPr="00FA7DB5" w14:paraId="1B11517D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908" w:type="dxa"/>
            <w:gridSpan w:val="1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C8CBD7" w14:textId="77777777" w:rsidR="0031606F" w:rsidRPr="00FA7DB5" w:rsidRDefault="0031606F" w:rsidP="003D1042">
            <w:pPr>
              <w:pBdr>
                <w:top w:val="single" w:sz="2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highlight w:val="cyan"/>
              </w:rPr>
              <w:t>EXPERIENCE</w:t>
            </w:r>
          </w:p>
          <w:p w14:paraId="1740BD17" w14:textId="43A0954C" w:rsidR="0031606F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A) Previous Work Related Experience: </w:t>
            </w:r>
            <w:r>
              <w:rPr>
                <w:rFonts w:ascii="Calibri" w:hAnsi="Calibri" w:cs="Calibri"/>
              </w:rPr>
              <w:t>Experience working with vulnerable client</w:t>
            </w:r>
            <w:r w:rsidR="00D1122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. Experience</w:t>
            </w:r>
          </w:p>
          <w:p w14:paraId="29A2E7DC" w14:textId="77777777" w:rsidR="0031606F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providing clinical therapy with seniors, adults, youth and children.</w:t>
            </w:r>
          </w:p>
          <w:p w14:paraId="69A5A7DB" w14:textId="792F504F" w:rsidR="0031606F" w:rsidRDefault="0031606F" w:rsidP="003D10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B) </w:t>
            </w:r>
            <w:r w:rsidR="00D11229">
              <w:rPr>
                <w:rFonts w:ascii="Calibri-Bold" w:hAnsi="Calibri-Bold" w:cs="Calibri-Bold"/>
                <w:b/>
                <w:bCs/>
              </w:rPr>
              <w:t xml:space="preserve">Previous Work Related Experience: </w:t>
            </w:r>
            <w:r w:rsidR="00D11229">
              <w:rPr>
                <w:rFonts w:ascii="Calibri-Bold" w:hAnsi="Calibri-Bold" w:cs="Calibri-Bold"/>
              </w:rPr>
              <w:t>An In-depth understanding of how to treat and manage complex client needs.</w:t>
            </w:r>
          </w:p>
          <w:p w14:paraId="09A96B4A" w14:textId="2728EC60" w:rsidR="00D11229" w:rsidRPr="00D11229" w:rsidRDefault="00D11229" w:rsidP="003D10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C) Previous Work Related Experience: </w:t>
            </w:r>
            <w:r>
              <w:rPr>
                <w:rFonts w:ascii="Calibri-Bold" w:hAnsi="Calibri-Bold" w:cs="Calibri-Bold"/>
              </w:rPr>
              <w:t>Experience working with Families and Parent-Child Dyads.</w:t>
            </w:r>
          </w:p>
          <w:p w14:paraId="13255A99" w14:textId="77777777" w:rsidR="0031606F" w:rsidRPr="00FA7DB5" w:rsidRDefault="0031606F" w:rsidP="003D1042">
            <w:pPr>
              <w:pBdr>
                <w:top w:val="single" w:sz="24" w:space="1" w:color="auto"/>
              </w:pBd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(C) On-The-Job training required: </w:t>
            </w:r>
            <w:r>
              <w:rPr>
                <w:rFonts w:ascii="Calibri" w:hAnsi="Calibri" w:cs="Calibri"/>
              </w:rPr>
              <w:t>One month start-up</w:t>
            </w:r>
          </w:p>
        </w:tc>
      </w:tr>
      <w:tr w:rsidR="0031606F" w:rsidRPr="00FA7DB5" w14:paraId="7BA5D926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908" w:type="dxa"/>
            <w:gridSpan w:val="1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26FDAD7" w14:textId="77777777" w:rsidR="0031606F" w:rsidRPr="00FA7DB5" w:rsidRDefault="0031606F" w:rsidP="003D1042">
            <w:pPr>
              <w:pBdr>
                <w:top w:val="single" w:sz="2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highlight w:val="cyan"/>
              </w:rPr>
              <w:t>IMPACT OF ERRORS</w:t>
            </w:r>
          </w:p>
          <w:p w14:paraId="182B26F3" w14:textId="77777777" w:rsidR="0031606F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we work towards providing a continuum of care for our clients, and being recognized as a </w:t>
            </w:r>
            <w:proofErr w:type="spellStart"/>
            <w:r>
              <w:rPr>
                <w:rFonts w:ascii="Calibri" w:hAnsi="Calibri" w:cs="Calibri"/>
              </w:rPr>
              <w:t>centre</w:t>
            </w:r>
            <w:proofErr w:type="spellEnd"/>
            <w:r>
              <w:rPr>
                <w:rFonts w:ascii="Calibri" w:hAnsi="Calibri" w:cs="Calibri"/>
              </w:rPr>
              <w:t xml:space="preserve"> of excellence,</w:t>
            </w:r>
          </w:p>
          <w:p w14:paraId="4A81FEA3" w14:textId="77777777" w:rsidR="0031606F" w:rsidRDefault="0031606F" w:rsidP="003D104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timely and appropriate support of those that approach us, or are referred, is critical to the success of our organization.</w:t>
            </w:r>
          </w:p>
          <w:p w14:paraId="78129332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Poor performance in this role seriously harms our reputation as a leader in palliative care in our community</w:t>
            </w:r>
          </w:p>
        </w:tc>
      </w:tr>
      <w:tr w:rsidR="0031606F" w:rsidRPr="00FA7DB5" w14:paraId="3681F542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908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4888DE7" w14:textId="77777777" w:rsidR="0031606F" w:rsidRPr="00FA7DB5" w:rsidRDefault="0031606F" w:rsidP="003D10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highlight w:val="cyan"/>
              </w:rPr>
              <w:t>CONTACTS</w:t>
            </w:r>
          </w:p>
          <w:p w14:paraId="25B89D94" w14:textId="77777777" w:rsidR="0031606F" w:rsidRPr="00FA7DB5" w:rsidRDefault="0031606F" w:rsidP="003D1042">
            <w:pPr>
              <w:rPr>
                <w:rFonts w:ascii="Calibri" w:hAnsi="Calibri"/>
                <w:sz w:val="22"/>
                <w:szCs w:val="22"/>
              </w:rPr>
            </w:pPr>
            <w:r w:rsidRPr="00FA7DB5">
              <w:rPr>
                <w:rFonts w:ascii="Calibri" w:hAnsi="Calibri"/>
                <w:sz w:val="22"/>
                <w:szCs w:val="22"/>
              </w:rPr>
              <w:t>With whom are you required to work in doing your job?</w:t>
            </w:r>
          </w:p>
        </w:tc>
      </w:tr>
      <w:tr w:rsidR="0031606F" w:rsidRPr="00FA7DB5" w14:paraId="6ABF288E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4253" w:type="dxa"/>
            <w:gridSpan w:val="5"/>
            <w:tcBorders>
              <w:left w:val="single" w:sz="24" w:space="0" w:color="auto"/>
            </w:tcBorders>
            <w:shd w:val="pct15" w:color="auto" w:fill="FFFFFF"/>
          </w:tcPr>
          <w:p w14:paraId="32AAAB2F" w14:textId="77777777" w:rsidR="0031606F" w:rsidRPr="00FA7DB5" w:rsidRDefault="0031606F" w:rsidP="003D104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A7DB5">
              <w:rPr>
                <w:rFonts w:ascii="Calibri" w:hAnsi="Calibri"/>
                <w:i/>
                <w:sz w:val="22"/>
                <w:szCs w:val="22"/>
              </w:rPr>
              <w:t>Position contacted</w:t>
            </w:r>
          </w:p>
        </w:tc>
        <w:tc>
          <w:tcPr>
            <w:tcW w:w="2983" w:type="dxa"/>
            <w:gridSpan w:val="5"/>
            <w:shd w:val="pct15" w:color="auto" w:fill="FFFFFF"/>
          </w:tcPr>
          <w:p w14:paraId="58760B7B" w14:textId="77777777" w:rsidR="0031606F" w:rsidRPr="00FA7DB5" w:rsidRDefault="0031606F" w:rsidP="003D104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A7DB5">
              <w:rPr>
                <w:rFonts w:ascii="Calibri" w:hAnsi="Calibri"/>
                <w:i/>
                <w:sz w:val="22"/>
                <w:szCs w:val="22"/>
              </w:rPr>
              <w:t>How often?</w:t>
            </w:r>
          </w:p>
        </w:tc>
        <w:tc>
          <w:tcPr>
            <w:tcW w:w="3672" w:type="dxa"/>
            <w:gridSpan w:val="3"/>
            <w:tcBorders>
              <w:right w:val="single" w:sz="24" w:space="0" w:color="auto"/>
            </w:tcBorders>
            <w:shd w:val="pct15" w:color="auto" w:fill="FFFFFF"/>
          </w:tcPr>
          <w:p w14:paraId="43A34C9E" w14:textId="77777777" w:rsidR="0031606F" w:rsidRPr="00FA7DB5" w:rsidRDefault="0031606F" w:rsidP="003D104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A7DB5">
              <w:rPr>
                <w:rFonts w:ascii="Calibri" w:hAnsi="Calibri"/>
                <w:i/>
                <w:sz w:val="22"/>
                <w:szCs w:val="22"/>
              </w:rPr>
              <w:t>Purpose</w:t>
            </w:r>
          </w:p>
        </w:tc>
      </w:tr>
      <w:tr w:rsidR="0031606F" w:rsidRPr="00FA7DB5" w14:paraId="3AF42182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4253" w:type="dxa"/>
            <w:gridSpan w:val="5"/>
            <w:tcBorders>
              <w:left w:val="single" w:sz="24" w:space="0" w:color="auto"/>
            </w:tcBorders>
          </w:tcPr>
          <w:p w14:paraId="1302EED6" w14:textId="495400C0" w:rsidR="0031606F" w:rsidRDefault="00ED1322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Community Support Lead </w:t>
            </w:r>
          </w:p>
        </w:tc>
        <w:tc>
          <w:tcPr>
            <w:tcW w:w="2983" w:type="dxa"/>
            <w:gridSpan w:val="5"/>
          </w:tcPr>
          <w:p w14:paraId="7291542B" w14:textId="77777777" w:rsidR="0031606F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Ongoing </w:t>
            </w:r>
          </w:p>
        </w:tc>
        <w:tc>
          <w:tcPr>
            <w:tcW w:w="3672" w:type="dxa"/>
            <w:gridSpan w:val="3"/>
            <w:tcBorders>
              <w:right w:val="single" w:sz="24" w:space="0" w:color="auto"/>
            </w:tcBorders>
          </w:tcPr>
          <w:p w14:paraId="4C56D9F3" w14:textId="7B8BCA2B" w:rsidR="0031606F" w:rsidRDefault="00ED1322" w:rsidP="003D104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All aspects of work </w:t>
            </w:r>
          </w:p>
        </w:tc>
      </w:tr>
      <w:tr w:rsidR="006B2183" w:rsidRPr="00FA7DB5" w14:paraId="4071B35D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4253" w:type="dxa"/>
            <w:gridSpan w:val="5"/>
            <w:tcBorders>
              <w:left w:val="single" w:sz="24" w:space="0" w:color="auto"/>
            </w:tcBorders>
          </w:tcPr>
          <w:p w14:paraId="34E0A526" w14:textId="3807FF52" w:rsidR="006B2183" w:rsidRDefault="006B2183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Executive Directo</w:t>
            </w:r>
            <w:r w:rsidR="000B2A1B">
              <w:rPr>
                <w:rFonts w:ascii="Calibri" w:hAnsi="Calibri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2983" w:type="dxa"/>
            <w:gridSpan w:val="5"/>
          </w:tcPr>
          <w:p w14:paraId="292C62A5" w14:textId="643ECDFF" w:rsidR="006B2183" w:rsidRPr="00FA7DB5" w:rsidRDefault="006B2183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Ongoing, as necessary </w:t>
            </w:r>
          </w:p>
        </w:tc>
        <w:tc>
          <w:tcPr>
            <w:tcW w:w="3672" w:type="dxa"/>
            <w:gridSpan w:val="3"/>
            <w:tcBorders>
              <w:right w:val="single" w:sz="24" w:space="0" w:color="auto"/>
            </w:tcBorders>
          </w:tcPr>
          <w:p w14:paraId="26D1247E" w14:textId="77777777" w:rsidR="006B2183" w:rsidRDefault="006B2183" w:rsidP="003D104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1606F" w:rsidRPr="00FA7DB5" w14:paraId="60D61B84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4253" w:type="dxa"/>
            <w:gridSpan w:val="5"/>
            <w:tcBorders>
              <w:left w:val="single" w:sz="24" w:space="0" w:color="auto"/>
            </w:tcBorders>
          </w:tcPr>
          <w:p w14:paraId="42B65716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Social Support Worker, Programs and Volunteers </w:t>
            </w:r>
          </w:p>
        </w:tc>
        <w:tc>
          <w:tcPr>
            <w:tcW w:w="2983" w:type="dxa"/>
            <w:gridSpan w:val="5"/>
          </w:tcPr>
          <w:p w14:paraId="6837BF2E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i/>
                <w:sz w:val="22"/>
                <w:szCs w:val="22"/>
              </w:rPr>
              <w:t>Ongoing</w:t>
            </w:r>
          </w:p>
        </w:tc>
        <w:tc>
          <w:tcPr>
            <w:tcW w:w="3672" w:type="dxa"/>
            <w:gridSpan w:val="3"/>
            <w:tcBorders>
              <w:right w:val="single" w:sz="24" w:space="0" w:color="auto"/>
            </w:tcBorders>
          </w:tcPr>
          <w:p w14:paraId="3DAE3FE5" w14:textId="503C8793" w:rsidR="0031606F" w:rsidRPr="00FA7DB5" w:rsidRDefault="00D11229" w:rsidP="003D104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Collaboration</w:t>
            </w:r>
            <w:r w:rsidR="0031606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31606F" w:rsidRPr="00FA7DB5" w14:paraId="7CD269A5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4253" w:type="dxa"/>
            <w:gridSpan w:val="5"/>
            <w:tcBorders>
              <w:left w:val="single" w:sz="24" w:space="0" w:color="auto"/>
            </w:tcBorders>
          </w:tcPr>
          <w:p w14:paraId="10EA834D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Social Support Worker, Wellness Support </w:t>
            </w:r>
          </w:p>
        </w:tc>
        <w:tc>
          <w:tcPr>
            <w:tcW w:w="2983" w:type="dxa"/>
            <w:gridSpan w:val="5"/>
          </w:tcPr>
          <w:p w14:paraId="0FBBED7A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Ongoing</w:t>
            </w:r>
          </w:p>
        </w:tc>
        <w:tc>
          <w:tcPr>
            <w:tcW w:w="3672" w:type="dxa"/>
            <w:gridSpan w:val="3"/>
            <w:tcBorders>
              <w:right w:val="single" w:sz="24" w:space="0" w:color="auto"/>
            </w:tcBorders>
          </w:tcPr>
          <w:p w14:paraId="37922641" w14:textId="1B558159" w:rsidR="0031606F" w:rsidRDefault="00D11229" w:rsidP="003D104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Collaboration</w:t>
            </w:r>
            <w:r w:rsidR="0031606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31606F" w:rsidRPr="00FA7DB5" w14:paraId="347454A3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4253" w:type="dxa"/>
            <w:gridSpan w:val="5"/>
            <w:tcBorders>
              <w:left w:val="single" w:sz="24" w:space="0" w:color="auto"/>
            </w:tcBorders>
          </w:tcPr>
          <w:p w14:paraId="2F2BDD92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Program Coordinator </w:t>
            </w:r>
          </w:p>
        </w:tc>
        <w:tc>
          <w:tcPr>
            <w:tcW w:w="2983" w:type="dxa"/>
            <w:gridSpan w:val="5"/>
          </w:tcPr>
          <w:p w14:paraId="40E002FB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i/>
                <w:sz w:val="22"/>
                <w:szCs w:val="22"/>
              </w:rPr>
              <w:t>Ongoing</w:t>
            </w:r>
          </w:p>
        </w:tc>
        <w:tc>
          <w:tcPr>
            <w:tcW w:w="3672" w:type="dxa"/>
            <w:gridSpan w:val="3"/>
            <w:tcBorders>
              <w:right w:val="single" w:sz="24" w:space="0" w:color="auto"/>
            </w:tcBorders>
          </w:tcPr>
          <w:p w14:paraId="6CDF21F6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Program support</w:t>
            </w:r>
          </w:p>
          <w:p w14:paraId="4726BED9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1606F" w:rsidRPr="00FA7DB5" w14:paraId="48EA8A06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4253" w:type="dxa"/>
            <w:gridSpan w:val="5"/>
            <w:tcBorders>
              <w:left w:val="single" w:sz="24" w:space="0" w:color="auto"/>
              <w:bottom w:val="single" w:sz="4" w:space="0" w:color="auto"/>
            </w:tcBorders>
          </w:tcPr>
          <w:p w14:paraId="6DDFC7D4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i/>
                <w:sz w:val="22"/>
                <w:szCs w:val="22"/>
              </w:rPr>
              <w:t>Other Staff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14:paraId="3D020F52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i/>
                <w:sz w:val="22"/>
                <w:szCs w:val="22"/>
              </w:rPr>
              <w:t>Ongoing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131287A5" w14:textId="77777777" w:rsidR="0031606F" w:rsidRPr="00FA7DB5" w:rsidRDefault="0031606F" w:rsidP="003D104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Communication, awareness, events</w:t>
            </w:r>
          </w:p>
        </w:tc>
      </w:tr>
      <w:tr w:rsidR="0031606F" w:rsidRPr="00FA7DB5" w14:paraId="5EB95EC4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4253" w:type="dxa"/>
            <w:gridSpan w:val="5"/>
            <w:tcBorders>
              <w:left w:val="single" w:sz="24" w:space="0" w:color="auto"/>
              <w:bottom w:val="single" w:sz="4" w:space="0" w:color="auto"/>
            </w:tcBorders>
          </w:tcPr>
          <w:p w14:paraId="68BDF426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Volunteers 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14:paraId="5A4C4C31" w14:textId="77777777" w:rsidR="0031606F" w:rsidRPr="00FA7DB5" w:rsidRDefault="0031606F" w:rsidP="003D104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Ongoing 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3C13CD57" w14:textId="77777777" w:rsidR="0031606F" w:rsidRDefault="0031606F" w:rsidP="003D104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Program Support </w:t>
            </w:r>
          </w:p>
        </w:tc>
      </w:tr>
      <w:tr w:rsidR="0031606F" w:rsidRPr="00FA7DB5" w14:paraId="7038D01C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3"/>
        </w:trPr>
        <w:tc>
          <w:tcPr>
            <w:tcW w:w="10908" w:type="dxa"/>
            <w:gridSpan w:val="13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08756F15" w14:textId="77777777" w:rsidR="0031606F" w:rsidRPr="00534115" w:rsidRDefault="0031606F" w:rsidP="003D1042">
            <w:pPr>
              <w:pStyle w:val="Header"/>
              <w:pBdr>
                <w:top w:val="single" w:sz="24" w:space="1" w:color="auto"/>
              </w:pBdr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34115">
              <w:rPr>
                <w:rFonts w:ascii="Calibri" w:hAnsi="Calibri"/>
                <w:b/>
                <w:sz w:val="22"/>
                <w:szCs w:val="22"/>
                <w:highlight w:val="cyan"/>
              </w:rPr>
              <w:t>SUPERVISION / MANAGEMENT</w:t>
            </w:r>
          </w:p>
          <w:p w14:paraId="1C331EFF" w14:textId="77777777" w:rsidR="0031606F" w:rsidRPr="00FA7DB5" w:rsidRDefault="0031606F" w:rsidP="003D1042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FA7DB5">
              <w:rPr>
                <w:rFonts w:ascii="Calibri" w:hAnsi="Calibri"/>
                <w:sz w:val="22"/>
                <w:szCs w:val="22"/>
              </w:rPr>
              <w:t xml:space="preserve">Works cooperatively with other HGT staff. </w:t>
            </w:r>
          </w:p>
        </w:tc>
      </w:tr>
      <w:tr w:rsidR="0031606F" w:rsidRPr="00FA7DB5" w14:paraId="52188C42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200"/>
        </w:trPr>
        <w:tc>
          <w:tcPr>
            <w:tcW w:w="10908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94BA35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AB85CCB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highlight w:val="cyan"/>
              </w:rPr>
              <w:t>PHYSICAL DEMANDS</w:t>
            </w:r>
          </w:p>
          <w:p w14:paraId="4DCCB3E8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411EB528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</w:rPr>
              <w:t xml:space="preserve">Computer Exposure </w:t>
            </w:r>
          </w:p>
        </w:tc>
      </w:tr>
      <w:tr w:rsidR="0031606F" w:rsidRPr="00FA7DB5" w14:paraId="658C1EBE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386"/>
        </w:trPr>
        <w:tc>
          <w:tcPr>
            <w:tcW w:w="3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2C999D2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EB899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449C9EF9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</w:rPr>
              <w:t>0 – 1 hour  /day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B84AF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DF953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C02D77E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</w:rPr>
              <w:t>1 – 3 hours  /day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1DDA8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14A9F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148B8BD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</w:rPr>
              <w:t>3 – 5 hours /day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3F19D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highlight w:val="cyan"/>
              </w:rPr>
              <w:t>x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CB914C3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35E5913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</w:rPr>
              <w:t>5 – 7 hours /day</w:t>
            </w:r>
          </w:p>
        </w:tc>
      </w:tr>
      <w:tr w:rsidR="0031606F" w:rsidRPr="00FA7DB5" w14:paraId="0974E455" w14:textId="77777777" w:rsidTr="003D1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386"/>
        </w:trPr>
        <w:tc>
          <w:tcPr>
            <w:tcW w:w="10908" w:type="dxa"/>
            <w:gridSpan w:val="1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844DFE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ind w:left="405"/>
              <w:rPr>
                <w:rFonts w:ascii="Calibri" w:hAnsi="Calibri"/>
                <w:b/>
                <w:sz w:val="22"/>
                <w:szCs w:val="22"/>
              </w:rPr>
            </w:pPr>
          </w:p>
          <w:p w14:paraId="2DB0E37D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  <w:p w14:paraId="7614008F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</w:t>
            </w:r>
            <w:r w:rsidRPr="00453DF6">
              <w:rPr>
                <w:rFonts w:ascii="Calibri" w:hAnsi="Calibri"/>
                <w:sz w:val="22"/>
                <w:szCs w:val="22"/>
                <w:lang w:val="en-GB"/>
              </w:rPr>
              <w:t xml:space="preserve">requent interactions with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clients, volunteers and </w:t>
            </w:r>
            <w:r w:rsidRPr="00453DF6">
              <w:rPr>
                <w:rFonts w:ascii="Calibri" w:hAnsi="Calibri"/>
                <w:sz w:val="22"/>
                <w:szCs w:val="22"/>
                <w:lang w:val="en-GB"/>
              </w:rPr>
              <w:t>staff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  <w:r w:rsidRPr="00FA7DB5">
              <w:rPr>
                <w:rFonts w:ascii="Calibri" w:hAnsi="Calibri"/>
                <w:sz w:val="22"/>
                <w:szCs w:val="22"/>
                <w:lang w:val="en-GB"/>
              </w:rPr>
              <w:t>Ability to handle stress and to multi-task. In general, light work and prolonged sitting at desk and working at computer, moderate amount of walking, responsive to emergency requests within Campbell House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at 186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Hurontario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St</w:t>
            </w:r>
            <w:r w:rsidRPr="00FA7DB5">
              <w:rPr>
                <w:rFonts w:ascii="Calibri" w:hAnsi="Calibri"/>
                <w:sz w:val="22"/>
                <w:szCs w:val="22"/>
                <w:lang w:val="en-GB"/>
              </w:rPr>
              <w:t>.  May require heavy lifting during set up for training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 programming</w:t>
            </w:r>
            <w:r w:rsidRPr="00FA7DB5">
              <w:rPr>
                <w:rFonts w:ascii="Calibri" w:hAnsi="Calibri"/>
                <w:sz w:val="22"/>
                <w:szCs w:val="22"/>
                <w:lang w:val="en-GB"/>
              </w:rPr>
              <w:t xml:space="preserve"> and events.</w:t>
            </w:r>
          </w:p>
          <w:p w14:paraId="78665918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606F" w:rsidRPr="00FA7DB5" w14:paraId="6AE52157" w14:textId="77777777" w:rsidTr="003D1042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186"/>
        </w:trPr>
        <w:tc>
          <w:tcPr>
            <w:tcW w:w="10908" w:type="dxa"/>
            <w:gridSpan w:val="13"/>
          </w:tcPr>
          <w:p w14:paraId="64685908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22C850A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  <w:highlight w:val="cyan"/>
              </w:rPr>
              <w:t>WORKING CONDITIONS</w:t>
            </w:r>
          </w:p>
          <w:p w14:paraId="50F89125" w14:textId="77777777" w:rsidR="0031606F" w:rsidRPr="003501EB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FA7DB5">
              <w:rPr>
                <w:rFonts w:ascii="Calibri" w:hAnsi="Calibri"/>
                <w:sz w:val="22"/>
                <w:szCs w:val="22"/>
                <w:lang w:val="en-GB"/>
              </w:rPr>
              <w:t xml:space="preserve">Frequent telephone interruptions and drop-ins. Frequent scheduled meetings and deadlines. </w:t>
            </w:r>
            <w:r>
              <w:rPr>
                <w:rFonts w:ascii="Calibri" w:hAnsi="Calibri"/>
                <w:sz w:val="22"/>
                <w:szCs w:val="22"/>
              </w:rPr>
              <w:t xml:space="preserve">Sometimes </w:t>
            </w:r>
            <w:r w:rsidRPr="00FA7DB5">
              <w:rPr>
                <w:rFonts w:ascii="Calibri" w:hAnsi="Calibri"/>
                <w:sz w:val="22"/>
                <w:szCs w:val="22"/>
              </w:rPr>
              <w:t xml:space="preserve">required to work after normal working hours for </w:t>
            </w:r>
            <w:r>
              <w:rPr>
                <w:rFonts w:ascii="Calibri" w:hAnsi="Calibri"/>
                <w:sz w:val="22"/>
                <w:szCs w:val="22"/>
              </w:rPr>
              <w:t xml:space="preserve">assessment purposes, volunteer </w:t>
            </w:r>
            <w:r w:rsidRPr="00FA7DB5">
              <w:rPr>
                <w:rFonts w:ascii="Calibri" w:hAnsi="Calibri"/>
                <w:sz w:val="22"/>
                <w:szCs w:val="22"/>
              </w:rPr>
              <w:t>training, community education or special events. Use of personal vehicle is required.</w:t>
            </w:r>
          </w:p>
        </w:tc>
      </w:tr>
      <w:tr w:rsidR="0031606F" w:rsidRPr="00FA7DB5" w14:paraId="03303382" w14:textId="77777777" w:rsidTr="003D1042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00"/>
        </w:trPr>
        <w:tc>
          <w:tcPr>
            <w:tcW w:w="10908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14:paraId="733CEBD5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606F" w:rsidRPr="00FA7DB5" w14:paraId="5F459669" w14:textId="77777777" w:rsidTr="003D1042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908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14:paraId="6B34AFB5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b/>
                <w:sz w:val="22"/>
                <w:szCs w:val="22"/>
              </w:rPr>
              <w:t>OTHER KNOWLEDGE /  SKILLS:</w:t>
            </w:r>
          </w:p>
        </w:tc>
      </w:tr>
      <w:tr w:rsidR="0031606F" w:rsidRPr="00FA7DB5" w14:paraId="4B21B010" w14:textId="77777777" w:rsidTr="003D1042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908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A81B08" w14:textId="77777777" w:rsidR="0031606F" w:rsidRPr="00FA7DB5" w:rsidRDefault="0031606F" w:rsidP="003D10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A7DB5">
              <w:rPr>
                <w:rFonts w:ascii="Calibri" w:hAnsi="Calibri"/>
                <w:sz w:val="22"/>
                <w:szCs w:val="22"/>
              </w:rPr>
              <w:t xml:space="preserve">Works effectively </w:t>
            </w:r>
            <w:r>
              <w:rPr>
                <w:rFonts w:ascii="Calibri" w:hAnsi="Calibri"/>
                <w:sz w:val="22"/>
                <w:szCs w:val="22"/>
              </w:rPr>
              <w:t xml:space="preserve">as </w:t>
            </w:r>
            <w:r w:rsidRPr="00FA7DB5">
              <w:rPr>
                <w:rFonts w:ascii="Calibri" w:hAnsi="Calibri"/>
                <w:sz w:val="22"/>
                <w:szCs w:val="22"/>
              </w:rPr>
              <w:t>a team member. Needs to have an exceptional attitude towards people, routine and deadlines. Must be able to maintain concentration in an often disruptive environment and to work on multiple tasks.</w:t>
            </w:r>
            <w:r w:rsidRPr="00FA7DB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</w:tr>
      <w:bookmarkEnd w:id="0"/>
    </w:tbl>
    <w:p w14:paraId="666C2B74" w14:textId="6A0A5165" w:rsidR="0031606F" w:rsidRDefault="0031606F" w:rsidP="0031606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1229" w14:paraId="5202B48A" w14:textId="77777777" w:rsidTr="00D11229">
        <w:tc>
          <w:tcPr>
            <w:tcW w:w="3596" w:type="dxa"/>
          </w:tcPr>
          <w:p w14:paraId="4DFF6EED" w14:textId="5565D0A9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Created by Taylor McIntosh and Heather Brown – Community Support Lead &amp; Lead Therapist </w:t>
            </w:r>
          </w:p>
        </w:tc>
        <w:tc>
          <w:tcPr>
            <w:tcW w:w="3597" w:type="dxa"/>
          </w:tcPr>
          <w:p w14:paraId="5B4F66F8" w14:textId="4F6EB9AC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3597" w:type="dxa"/>
          </w:tcPr>
          <w:p w14:paraId="102E0F04" w14:textId="34E783DD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D11229" w14:paraId="050BE1EB" w14:textId="77777777" w:rsidTr="00D11229">
        <w:tc>
          <w:tcPr>
            <w:tcW w:w="3596" w:type="dxa"/>
          </w:tcPr>
          <w:p w14:paraId="686FC5B9" w14:textId="77777777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Employee </w:t>
            </w:r>
          </w:p>
          <w:p w14:paraId="7E4F2C56" w14:textId="77777777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4CD4F2CA" w14:textId="23012758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14:paraId="2073155D" w14:textId="122B48FE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3597" w:type="dxa"/>
          </w:tcPr>
          <w:p w14:paraId="7A074C6D" w14:textId="00D7E216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D11229" w14:paraId="6B982809" w14:textId="77777777" w:rsidTr="00D11229">
        <w:tc>
          <w:tcPr>
            <w:tcW w:w="3596" w:type="dxa"/>
          </w:tcPr>
          <w:p w14:paraId="116D6EC1" w14:textId="77777777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 By Trish Rawn – Executive Director</w:t>
            </w:r>
          </w:p>
          <w:p w14:paraId="33E6B2A3" w14:textId="6F5B0220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14:paraId="345FEEE2" w14:textId="074F6D31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3597" w:type="dxa"/>
          </w:tcPr>
          <w:p w14:paraId="5F5C1B82" w14:textId="7177675A" w:rsidR="00D11229" w:rsidRDefault="00D11229" w:rsidP="00316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</w:tbl>
    <w:p w14:paraId="28E17765" w14:textId="6CAE2027" w:rsidR="00D11229" w:rsidRDefault="00D11229" w:rsidP="0031606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2"/>
          <w:szCs w:val="22"/>
        </w:rPr>
      </w:pPr>
    </w:p>
    <w:p w14:paraId="6F14566D" w14:textId="7A4480EA" w:rsidR="00D11229" w:rsidRDefault="00D11229" w:rsidP="0031606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2"/>
          <w:szCs w:val="22"/>
        </w:rPr>
      </w:pPr>
    </w:p>
    <w:p w14:paraId="311291D0" w14:textId="30709555" w:rsidR="00D11229" w:rsidRDefault="00D11229" w:rsidP="0031606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2"/>
          <w:szCs w:val="22"/>
        </w:rPr>
      </w:pPr>
    </w:p>
    <w:p w14:paraId="6A1D9D44" w14:textId="0D272D2C" w:rsidR="00D11229" w:rsidRDefault="00D11229" w:rsidP="0031606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2"/>
          <w:szCs w:val="22"/>
        </w:rPr>
      </w:pPr>
    </w:p>
    <w:sectPr w:rsidR="00D11229" w:rsidSect="004C7E0E">
      <w:headerReference w:type="default" r:id="rId7"/>
      <w:pgSz w:w="12240" w:h="15840"/>
      <w:pgMar w:top="709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7689" w14:textId="77777777" w:rsidR="00EC6738" w:rsidRDefault="00EC6738">
      <w:r>
        <w:separator/>
      </w:r>
    </w:p>
  </w:endnote>
  <w:endnote w:type="continuationSeparator" w:id="0">
    <w:p w14:paraId="6648EACF" w14:textId="77777777" w:rsidR="00EC6738" w:rsidRDefault="00E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F57A" w14:textId="77777777" w:rsidR="00EC6738" w:rsidRDefault="00EC6738">
      <w:r>
        <w:separator/>
      </w:r>
    </w:p>
  </w:footnote>
  <w:footnote w:type="continuationSeparator" w:id="0">
    <w:p w14:paraId="253D28CD" w14:textId="77777777" w:rsidR="00EC6738" w:rsidRDefault="00EC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AC3C" w14:textId="60A15851" w:rsidR="00972D00" w:rsidRDefault="0031606F" w:rsidP="001D0368">
    <w:pPr>
      <w:pStyle w:val="Header"/>
      <w:rPr>
        <w:snapToGrid w:val="0"/>
      </w:rPr>
    </w:pPr>
    <w:r w:rsidRPr="001D59D4">
      <w:rPr>
        <w:noProof/>
      </w:rPr>
      <w:drawing>
        <wp:inline distT="0" distB="0" distL="0" distR="0" wp14:anchorId="33EF727B" wp14:editId="1E2A879D">
          <wp:extent cx="1114425" cy="857250"/>
          <wp:effectExtent l="0" t="0" r="9525" b="0"/>
          <wp:docPr id="1" name="Picture 1" descr="Description: S:\Logos Letterhead Forms\HG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Logos Letterhead Forms\HG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E8A">
      <w:rPr>
        <w:snapToGrid w:val="0"/>
      </w:rPr>
      <w:t xml:space="preserve">Page </w:t>
    </w:r>
    <w:r w:rsidR="00442E8A">
      <w:rPr>
        <w:snapToGrid w:val="0"/>
      </w:rPr>
      <w:fldChar w:fldCharType="begin"/>
    </w:r>
    <w:r w:rsidR="00442E8A">
      <w:rPr>
        <w:snapToGrid w:val="0"/>
      </w:rPr>
      <w:instrText xml:space="preserve"> PAGE </w:instrText>
    </w:r>
    <w:r w:rsidR="00442E8A">
      <w:rPr>
        <w:snapToGrid w:val="0"/>
      </w:rPr>
      <w:fldChar w:fldCharType="separate"/>
    </w:r>
    <w:r w:rsidR="00514468">
      <w:rPr>
        <w:noProof/>
        <w:snapToGrid w:val="0"/>
      </w:rPr>
      <w:t>1</w:t>
    </w:r>
    <w:r w:rsidR="00442E8A">
      <w:rPr>
        <w:snapToGrid w:val="0"/>
      </w:rPr>
      <w:fldChar w:fldCharType="end"/>
    </w:r>
    <w:r w:rsidR="00442E8A">
      <w:rPr>
        <w:snapToGrid w:val="0"/>
      </w:rPr>
      <w:t xml:space="preserve"> of </w:t>
    </w:r>
    <w:r w:rsidR="00442E8A">
      <w:rPr>
        <w:snapToGrid w:val="0"/>
      </w:rPr>
      <w:fldChar w:fldCharType="begin"/>
    </w:r>
    <w:r w:rsidR="00442E8A">
      <w:rPr>
        <w:snapToGrid w:val="0"/>
      </w:rPr>
      <w:instrText xml:space="preserve"> NUMPAGES </w:instrText>
    </w:r>
    <w:r w:rsidR="00442E8A">
      <w:rPr>
        <w:snapToGrid w:val="0"/>
      </w:rPr>
      <w:fldChar w:fldCharType="separate"/>
    </w:r>
    <w:r w:rsidR="00514468">
      <w:rPr>
        <w:noProof/>
        <w:snapToGrid w:val="0"/>
      </w:rPr>
      <w:t>4</w:t>
    </w:r>
    <w:r w:rsidR="00442E8A">
      <w:rPr>
        <w:snapToGrid w:val="0"/>
      </w:rPr>
      <w:fldChar w:fldCharType="end"/>
    </w:r>
  </w:p>
  <w:p w14:paraId="35671B37" w14:textId="77777777" w:rsidR="00972D00" w:rsidRDefault="00EC6738">
    <w:pPr>
      <w:pStyle w:val="Header"/>
      <w:jc w:val="right"/>
      <w:rPr>
        <w:snapToGrid w:val="0"/>
      </w:rPr>
    </w:pPr>
  </w:p>
  <w:p w14:paraId="4F8BE745" w14:textId="77777777" w:rsidR="00972D00" w:rsidRDefault="00442E8A">
    <w:pPr>
      <w:pStyle w:val="Header"/>
      <w:jc w:val="center"/>
      <w:rPr>
        <w:rFonts w:ascii="Arial" w:hAnsi="Arial"/>
        <w:b/>
        <w:snapToGrid w:val="0"/>
        <w:sz w:val="28"/>
      </w:rPr>
    </w:pPr>
    <w:r>
      <w:rPr>
        <w:rFonts w:ascii="Arial" w:hAnsi="Arial"/>
        <w:b/>
        <w:snapToGrid w:val="0"/>
        <w:sz w:val="28"/>
      </w:rPr>
      <w:t>JOB DESCRIPTION</w:t>
    </w:r>
  </w:p>
  <w:p w14:paraId="4534172F" w14:textId="77777777" w:rsidR="00972D00" w:rsidRDefault="00EC67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74D6"/>
    <w:multiLevelType w:val="hybridMultilevel"/>
    <w:tmpl w:val="217022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6F"/>
    <w:rsid w:val="00011AD9"/>
    <w:rsid w:val="00021C41"/>
    <w:rsid w:val="00082CAD"/>
    <w:rsid w:val="00094576"/>
    <w:rsid w:val="000B2A1B"/>
    <w:rsid w:val="000E7DE0"/>
    <w:rsid w:val="0010271C"/>
    <w:rsid w:val="0010478F"/>
    <w:rsid w:val="00106B25"/>
    <w:rsid w:val="00193B2F"/>
    <w:rsid w:val="00194D5D"/>
    <w:rsid w:val="001F7081"/>
    <w:rsid w:val="002475D7"/>
    <w:rsid w:val="002B0BD4"/>
    <w:rsid w:val="002E586F"/>
    <w:rsid w:val="0031606F"/>
    <w:rsid w:val="00397CE9"/>
    <w:rsid w:val="003D0C31"/>
    <w:rsid w:val="00442E8A"/>
    <w:rsid w:val="00451DC8"/>
    <w:rsid w:val="00461E77"/>
    <w:rsid w:val="0046677D"/>
    <w:rsid w:val="004C22A6"/>
    <w:rsid w:val="00514468"/>
    <w:rsid w:val="00575016"/>
    <w:rsid w:val="006B2183"/>
    <w:rsid w:val="007247DC"/>
    <w:rsid w:val="0076471E"/>
    <w:rsid w:val="00775C95"/>
    <w:rsid w:val="007D674C"/>
    <w:rsid w:val="00803467"/>
    <w:rsid w:val="00A96997"/>
    <w:rsid w:val="00AD3085"/>
    <w:rsid w:val="00AD43A4"/>
    <w:rsid w:val="00B71538"/>
    <w:rsid w:val="00BE3A13"/>
    <w:rsid w:val="00C6742B"/>
    <w:rsid w:val="00C90107"/>
    <w:rsid w:val="00D11229"/>
    <w:rsid w:val="00D57DB7"/>
    <w:rsid w:val="00D77E48"/>
    <w:rsid w:val="00DD0143"/>
    <w:rsid w:val="00E71191"/>
    <w:rsid w:val="00EC6738"/>
    <w:rsid w:val="00ED1322"/>
    <w:rsid w:val="00F67DF5"/>
    <w:rsid w:val="00F7020F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3DB6"/>
  <w15:chartTrackingRefBased/>
  <w15:docId w15:val="{DD869EAB-67A6-4DB6-8398-D969BCF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606F"/>
    <w:pPr>
      <w:keepNext/>
      <w:jc w:val="right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1606F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1606F"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31606F"/>
    <w:pPr>
      <w:keepNext/>
      <w:jc w:val="center"/>
      <w:outlineLvl w:val="3"/>
    </w:pPr>
    <w:rPr>
      <w:rFonts w:ascii="Arial" w:hAnsi="Arial"/>
      <w:b/>
      <w:color w:val="FF0000"/>
      <w:sz w:val="22"/>
    </w:rPr>
  </w:style>
  <w:style w:type="paragraph" w:styleId="Heading5">
    <w:name w:val="heading 5"/>
    <w:basedOn w:val="Normal"/>
    <w:next w:val="Normal"/>
    <w:link w:val="Heading5Char"/>
    <w:qFormat/>
    <w:rsid w:val="0031606F"/>
    <w:pPr>
      <w:keepNext/>
      <w:jc w:val="center"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06F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1606F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1606F"/>
    <w:rPr>
      <w:rFonts w:ascii="Arial" w:eastAsia="Times New Roman" w:hAnsi="Arial" w:cs="Times New Roman"/>
      <w:b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1606F"/>
    <w:rPr>
      <w:rFonts w:ascii="Arial" w:eastAsia="Times New Roman" w:hAnsi="Arial" w:cs="Times New Roman"/>
      <w:b/>
      <w:color w:val="FF000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1606F"/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rsid w:val="0031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60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1606F"/>
    <w:rPr>
      <w:rFonts w:ascii="Arial" w:hAnsi="Arial"/>
      <w:i/>
      <w:sz w:val="22"/>
    </w:rPr>
  </w:style>
  <w:style w:type="character" w:customStyle="1" w:styleId="BodyText2Char">
    <w:name w:val="Body Text 2 Char"/>
    <w:basedOn w:val="DefaultParagraphFont"/>
    <w:link w:val="BodyText2"/>
    <w:rsid w:val="0031606F"/>
    <w:rPr>
      <w:rFonts w:ascii="Arial" w:eastAsia="Times New Roman" w:hAnsi="Arial" w:cs="Times New Roman"/>
      <w:i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1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Taylor</dc:creator>
  <cp:keywords/>
  <dc:description/>
  <cp:lastModifiedBy>Brown, Heather</cp:lastModifiedBy>
  <cp:revision>4</cp:revision>
  <cp:lastPrinted>2022-07-07T14:56:00Z</cp:lastPrinted>
  <dcterms:created xsi:type="dcterms:W3CDTF">2022-07-20T16:35:00Z</dcterms:created>
  <dcterms:modified xsi:type="dcterms:W3CDTF">2022-07-20T16:45:00Z</dcterms:modified>
</cp:coreProperties>
</file>